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2" w:rsidRDefault="00763745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62518A13" wp14:editId="32C41B2A">
            <wp:extent cx="6022975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58" t="16533" r="50134" b="10460"/>
                    <a:stretch/>
                  </pic:blipFill>
                  <pic:spPr bwMode="auto">
                    <a:xfrm>
                      <a:off x="0" y="0"/>
                      <a:ext cx="6037041" cy="942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0F2" w:rsidRPr="00B960F2" w:rsidRDefault="00836109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РЕШЕНИЕ ПРОЕКТНЫХ ЗАДАЧ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836109">
        <w:rPr>
          <w:rFonts w:ascii="Times New Roman" w:hAnsi="Times New Roman" w:cs="Times New Roman"/>
          <w:sz w:val="24"/>
          <w:szCs w:val="24"/>
        </w:rPr>
        <w:t>Решение проектных задач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36109" w:rsidRPr="001D6156" w:rsidTr="00B960F2">
        <w:tc>
          <w:tcPr>
            <w:tcW w:w="3903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  <w:p w:rsidR="00836109" w:rsidRPr="001D6156" w:rsidRDefault="00836109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904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904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685"/>
        <w:gridCol w:w="3261"/>
        <w:gridCol w:w="3118"/>
      </w:tblGrid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685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261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1D6156" w:rsidRDefault="00836109" w:rsidP="00836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ситуациях 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совершить.</w:t>
            </w:r>
          </w:p>
        </w:tc>
        <w:tc>
          <w:tcPr>
            <w:tcW w:w="3685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1D6156" w:rsidRDefault="00836109" w:rsidP="00836109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общения и сотрудничества, опираясь на </w:t>
            </w:r>
            <w:r w:rsidRPr="00D449C1">
              <w:lastRenderedPageBreak/>
              <w:t xml:space="preserve">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  <w:tc>
          <w:tcPr>
            <w:tcW w:w="3261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B960F2" w:rsidRDefault="00836109" w:rsidP="0083610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</w:t>
            </w:r>
            <w:r w:rsidRPr="00D449C1"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  <w:tc>
          <w:tcPr>
            <w:tcW w:w="3118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F671DB" w:rsidRDefault="00836109" w:rsidP="00836109">
            <w:pPr>
              <w:pStyle w:val="c3"/>
              <w:spacing w:before="0" w:beforeAutospacing="0" w:after="0" w:afterAutospacing="0"/>
              <w:rPr>
                <w:b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</w:t>
            </w:r>
            <w:r w:rsidRPr="00D449C1"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119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B960F2" w:rsidRPr="001D6156" w:rsidRDefault="00B960F2" w:rsidP="00836109">
            <w:pPr>
              <w:spacing w:after="0" w:line="240" w:lineRule="auto"/>
              <w:rPr>
                <w:rStyle w:val="c7"/>
              </w:rPr>
            </w:pPr>
          </w:p>
        </w:tc>
        <w:tc>
          <w:tcPr>
            <w:tcW w:w="3685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B960F2" w:rsidRPr="001D6156" w:rsidRDefault="00B960F2" w:rsidP="00836109">
            <w:pPr>
              <w:spacing w:after="0" w:line="240" w:lineRule="auto"/>
              <w:jc w:val="both"/>
              <w:rPr>
                <w:rStyle w:val="c7"/>
              </w:rPr>
            </w:pPr>
          </w:p>
        </w:tc>
        <w:tc>
          <w:tcPr>
            <w:tcW w:w="3261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960F2" w:rsidRPr="001D6156" w:rsidRDefault="00836109" w:rsidP="00836109">
            <w:pPr>
              <w:spacing w:after="0" w:line="240" w:lineRule="auto"/>
              <w:jc w:val="both"/>
              <w:rPr>
                <w:rStyle w:val="c7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после предварительного обсуждения.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3119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B960F2" w:rsidRPr="00BD4C68" w:rsidRDefault="00B960F2" w:rsidP="00B960F2">
            <w:pPr>
              <w:pStyle w:val="western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среди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учителем словарей, энциклопедий, справочников.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учебно-научного текста.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представлять информацию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текста, таблицы, схемы.</w:t>
            </w:r>
          </w:p>
          <w:p w:rsidR="00B960F2" w:rsidRPr="00944E7F" w:rsidRDefault="00B960F2" w:rsidP="008361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</w:p>
        </w:tc>
      </w:tr>
      <w:tr w:rsidR="00B960F2" w:rsidRPr="00836109" w:rsidTr="00836109">
        <w:tc>
          <w:tcPr>
            <w:tcW w:w="2376" w:type="dxa"/>
          </w:tcPr>
          <w:p w:rsidR="00B960F2" w:rsidRPr="00836109" w:rsidRDefault="00B960F2" w:rsidP="00836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36109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</w:tc>
        <w:tc>
          <w:tcPr>
            <w:tcW w:w="3119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B960F2" w:rsidRPr="00836109" w:rsidRDefault="00B960F2" w:rsidP="00836109">
            <w:pPr>
              <w:pStyle w:val="ab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685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жизненных речевых ситуаций.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B960F2" w:rsidRPr="00836109" w:rsidRDefault="00B960F2" w:rsidP="00836109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960F2" w:rsidRPr="00836109" w:rsidRDefault="00B960F2" w:rsidP="00836109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836109" w:rsidRPr="00836109" w:rsidRDefault="00836109" w:rsidP="00836109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836109" w:rsidRPr="00836109" w:rsidRDefault="00836109" w:rsidP="00836109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уважительно относиться к позиции другого, пытаться договариваться.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60F2" w:rsidRPr="00836109" w:rsidRDefault="00B960F2" w:rsidP="008361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B960F2" w:rsidRDefault="00B960F2" w:rsidP="00836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1A" w:rsidRPr="00836109" w:rsidRDefault="004D651A" w:rsidP="00836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7C2" w:rsidRDefault="003117C2" w:rsidP="00B960F2">
      <w:pPr>
        <w:jc w:val="center"/>
        <w:rPr>
          <w:rFonts w:ascii="Times New Roman" w:hAnsi="Times New Roman" w:cs="Times New Roman"/>
          <w:b/>
        </w:rPr>
      </w:pPr>
    </w:p>
    <w:p w:rsidR="004D651A" w:rsidRDefault="004D651A" w:rsidP="00B96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КУРСА. 1 класс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Путешествие на планету Математикус (4 ч.)</w:t>
      </w:r>
    </w:p>
    <w:p w:rsidR="004D651A" w:rsidRDefault="004D651A" w:rsidP="004D65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Различие фигур по их признакам, сравнение величин, элементы сотрудничества в игровой деятельности.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Путешествие в страну Грамотеев (4 ч.)</w:t>
      </w:r>
    </w:p>
    <w:p w:rsidR="004D651A" w:rsidRPr="0058080C" w:rsidRDefault="004D651A" w:rsidP="004D651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индивидуальных стартовых возможностей учащихся в плане готовности к изучению курса обучения грамоте и литературного чтения.</w:t>
      </w:r>
    </w:p>
    <w:p w:rsidR="004D651A" w:rsidRPr="0058080C" w:rsidRDefault="004D651A" w:rsidP="004D6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стартовых коммуникативных возможностей отдельных учащихся и класса в целом (методом экспертного наблюдения).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 игровой площадки (1 ч.)</w:t>
      </w:r>
    </w:p>
    <w:p w:rsidR="004D651A" w:rsidRDefault="0007653E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="004D651A" w:rsidRPr="00580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способов группового взаимодействия при решении проектной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исследуем школу (2 ч.)</w:t>
      </w:r>
    </w:p>
    <w:p w:rsidR="0007653E" w:rsidRDefault="0007653E" w:rsidP="0007653E">
      <w:pPr>
        <w:spacing w:after="0"/>
        <w:rPr>
          <w:rFonts w:ascii="Times New Roman" w:hAnsi="Times New Roman" w:cs="Times New Roman"/>
          <w:b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Владение учащимися необходимым предметным материалом, умение правильно выполнять отдельные задания и выстроить их с помощью решение задачи в целом.</w:t>
      </w:r>
    </w:p>
    <w:p w:rsidR="0007653E" w:rsidRDefault="0007653E" w:rsidP="004D651A">
      <w:pPr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Отгадываем пространственные загадки (6 ч.)</w:t>
      </w:r>
    </w:p>
    <w:p w:rsidR="0007653E" w:rsidRDefault="0007653E" w:rsidP="00076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51A">
        <w:rPr>
          <w:rFonts w:ascii="Times New Roman" w:eastAsia="Calibri" w:hAnsi="Times New Roman" w:cs="Times New Roman"/>
          <w:sz w:val="24"/>
          <w:szCs w:val="24"/>
        </w:rPr>
        <w:t>Развитие психических процессов</w:t>
      </w:r>
      <w:r w:rsidRPr="004D651A">
        <w:rPr>
          <w:rFonts w:ascii="Times New Roman" w:hAnsi="Times New Roman"/>
          <w:sz w:val="24"/>
          <w:szCs w:val="24"/>
        </w:rPr>
        <w:t xml:space="preserve"> </w:t>
      </w:r>
      <w:r w:rsidRPr="004D651A">
        <w:rPr>
          <w:rFonts w:ascii="Times New Roman" w:eastAsia="Calibri" w:hAnsi="Times New Roman" w:cs="Times New Roman"/>
          <w:sz w:val="24"/>
          <w:szCs w:val="24"/>
        </w:rPr>
        <w:t>-</w:t>
      </w:r>
      <w:r w:rsidRPr="004D651A">
        <w:rPr>
          <w:rFonts w:ascii="Times New Roman" w:hAnsi="Times New Roman"/>
          <w:sz w:val="24"/>
          <w:szCs w:val="24"/>
        </w:rPr>
        <w:t xml:space="preserve"> </w:t>
      </w:r>
      <w:r w:rsidRPr="004D651A">
        <w:rPr>
          <w:rFonts w:ascii="Times New Roman" w:eastAsia="Calibri" w:hAnsi="Times New Roman" w:cs="Times New Roman"/>
          <w:sz w:val="24"/>
          <w:szCs w:val="24"/>
        </w:rPr>
        <w:t>памяти, внимания,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D651A">
        <w:rPr>
          <w:rFonts w:ascii="Times New Roman" w:eastAsia="Calibri" w:hAnsi="Times New Roman" w:cs="Times New Roman"/>
          <w:sz w:val="24"/>
          <w:szCs w:val="24"/>
        </w:rPr>
        <w:t>бразного мышления; развитие мелкой моторики рук.</w:t>
      </w:r>
    </w:p>
    <w:p w:rsidR="0007653E" w:rsidRDefault="0007653E" w:rsidP="0007653E">
      <w:pPr>
        <w:spacing w:after="0" w:line="240" w:lineRule="auto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Олимпийские игры (2 ч.)</w:t>
      </w:r>
    </w:p>
    <w:p w:rsidR="0007653E" w:rsidRDefault="0007653E" w:rsidP="00076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работы оценивается: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предметным материалом, умение применять его в нестандартной ситуации;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выполнения  задания;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на протяжении всего решения задачи удерживать её специфику;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собственные действия, распределять задания в соответствии с возрастными возможностями;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 способов действий, освоенных в одном учебном предмете или теме, на другие предметы или темы;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предложенным текстовым  материалом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653E" w:rsidRDefault="0007653E" w:rsidP="0007653E">
      <w:pPr>
        <w:spacing w:after="0" w:line="240" w:lineRule="auto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Азбука для малышей (14 ч.)</w:t>
      </w:r>
    </w:p>
    <w:p w:rsidR="0007653E" w:rsidRDefault="0007653E" w:rsidP="0007653E">
      <w:pPr>
        <w:spacing w:after="0"/>
        <w:rPr>
          <w:rFonts w:ascii="Times New Roman" w:hAnsi="Times New Roman" w:cs="Times New Roman"/>
          <w:b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</w:r>
    </w:p>
    <w:p w:rsidR="003117C2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117C2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117C2" w:rsidRPr="0058080C" w:rsidRDefault="0058080C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 2 класс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Введение в курс ( 3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Введение в курс «Практические задачи по математике»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задача «Как найти сокровища?»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работа «Как найти сокровища?»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Далеко ли до Солнца? (4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Далеко </w:t>
      </w:r>
      <w:r w:rsidRPr="0058080C">
        <w:rPr>
          <w:rFonts w:ascii="Times New Roman" w:eastAsia="Lucida Sans Unicode" w:hAnsi="Times New Roman" w:cs="Times New Roman"/>
          <w:spacing w:val="13"/>
          <w:kern w:val="1"/>
          <w:sz w:val="24"/>
          <w:szCs w:val="24"/>
          <w:lang w:eastAsia="hi-IN" w:bidi="hi-IN"/>
        </w:rPr>
        <w:t xml:space="preserve">ли до </w:t>
      </w:r>
      <w:r w:rsidRPr="0058080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hi-IN" w:bidi="hi-IN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 задача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 задача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Солнце —обыкновенный жёлтый карлик (</w:t>
      </w:r>
      <w:r w:rsidRPr="0058080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4 ч.)</w:t>
      </w:r>
      <w:r w:rsidRPr="0058080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рактическая работа  «</w:t>
      </w:r>
      <w:r w:rsidRPr="0058080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Солнечная </w:t>
      </w:r>
      <w:r w:rsidRPr="0058080C">
        <w:rPr>
          <w:rFonts w:ascii="Times New Roman" w:eastAsia="Lucida Sans Unicode" w:hAnsi="Times New Roman" w:cs="Times New Roman"/>
          <w:spacing w:val="4"/>
          <w:kern w:val="1"/>
          <w:sz w:val="24"/>
          <w:szCs w:val="24"/>
          <w:lang w:eastAsia="hi-IN" w:bidi="hi-IN"/>
        </w:rPr>
        <w:t>система»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Солнце  — 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обыкновен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808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ный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жёлтый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карлик» 2ч.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Солнце — 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обыкновен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808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ный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жёлтый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карлик»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Спутники планет (5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Спутники 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темам "Солнце, планеты и спутники планет»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Кто строит дома на воде?(3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11"/>
          <w:kern w:val="1"/>
          <w:sz w:val="24"/>
          <w:szCs w:val="24"/>
          <w:lang w:eastAsia="hi-IN" w:bidi="hi-IN"/>
        </w:rPr>
        <w:t xml:space="preserve">Кто строит </w:t>
      </w:r>
      <w:r w:rsidRPr="0058080C">
        <w:rPr>
          <w:rFonts w:ascii="Times New Roman" w:eastAsia="Lucida Sans Unicode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дома </w:t>
      </w:r>
      <w:r w:rsidRPr="0058080C">
        <w:rPr>
          <w:rFonts w:ascii="Times New Roman" w:eastAsia="Lucida Sans Unicode" w:hAnsi="Times New Roman" w:cs="Times New Roman"/>
          <w:spacing w:val="11"/>
          <w:kern w:val="1"/>
          <w:sz w:val="24"/>
          <w:szCs w:val="24"/>
          <w:lang w:eastAsia="hi-IN" w:bidi="hi-IN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Кто строит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крепости 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Кто строит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крепости 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Кто построил это гнездо? (3 ч.)</w:t>
      </w: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Кто </w:t>
      </w:r>
      <w:r w:rsidRPr="0058080C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построил это </w:t>
      </w:r>
      <w:r w:rsidRPr="0058080C">
        <w:rPr>
          <w:rFonts w:ascii="Times New Roman" w:eastAsia="Lucida Sans Unicode" w:hAnsi="Times New Roman" w:cs="Times New Roman"/>
          <w:spacing w:val="5"/>
          <w:kern w:val="1"/>
          <w:sz w:val="24"/>
          <w:szCs w:val="24"/>
          <w:lang w:eastAsia="hi-IN" w:bidi="hi-IN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Кто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построил это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Кто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построил это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Едят ли птицы сладкое?(3 ч.)</w:t>
      </w: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8"/>
          <w:kern w:val="1"/>
          <w:sz w:val="24"/>
          <w:szCs w:val="24"/>
          <w:lang w:eastAsia="hi-IN" w:bidi="hi-IN"/>
        </w:rPr>
        <w:t xml:space="preserve">Едят ли 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>птицы сладкое?»</w:t>
      </w:r>
    </w:p>
    <w:p w:rsidR="003117C2" w:rsidRPr="0058080C" w:rsidRDefault="003117C2" w:rsidP="003117C2">
      <w:pPr>
        <w:framePr w:hSpace="180" w:wrap="around" w:vAnchor="text" w:hAnchor="page" w:x="496" w:y="-539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Едят ли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птицы сладкое?»</w:t>
      </w:r>
    </w:p>
    <w:p w:rsidR="003117C2" w:rsidRPr="0058080C" w:rsidRDefault="003117C2" w:rsidP="003117C2">
      <w:pPr>
        <w:framePr w:hSpace="180" w:wrap="around" w:vAnchor="text" w:hAnchor="page" w:x="496" w:y="-539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Едят ли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птицы сладкое?»</w:t>
      </w:r>
    </w:p>
    <w:p w:rsidR="003117C2" w:rsidRPr="0058080C" w:rsidRDefault="003117C2" w:rsidP="003117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C2" w:rsidRPr="0058080C" w:rsidRDefault="0058080C" w:rsidP="0031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 класс</w:t>
      </w:r>
    </w:p>
    <w:p w:rsidR="003117C2" w:rsidRPr="0058080C" w:rsidRDefault="003117C2" w:rsidP="003117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Введение (1ч) 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Вводное занятие «Практические задачи »</w:t>
      </w:r>
    </w:p>
    <w:p w:rsidR="003117C2" w:rsidRPr="0058080C" w:rsidRDefault="003117C2" w:rsidP="003117C2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Что находится 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Земли?(4ч)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находится внутри Земли? Изготовление модели «Внутреннее строение внутри Земли». Решение практических задач «Что находится внутри Земли?». Проектная задача «Вулканы».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Помогите Пете Семенову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практической задачи « Помогите Пете Семенову». Решение практической задачи «Помогите Пете Семенову. Составление карты местности». Проектная работа «Города, где побывал Петя Семенов».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ли на Земле льда?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«Много ли на Земле льда?» Айсберги. Антарктида. Гренландия. Проектная задача «Много ли на Земле льда?».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хранится пресная вода? (3ч)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«Где хранится пресная вода?». Проектная задача «Где хранится пресная вода?». Обобщение по темам «Планета, на которой мы живем».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«Многоэтажная атмосфера Земли»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 «Многоэтажная» атмосфера Земли.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Облака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«Облака». Проектная задача «Облака»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мир горных пещер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«Сказочный мир горных пещер».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под Землей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«Жизнь под Землей». Проектная задача «Жизнь под Землей».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 сообщество – аквариум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задач, проектная задача «Природное сообщество – аквариум».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 – Байкал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задач, проектная работа «Озеро Байкал».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Стены Древнего Кремля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 «Стены Древнего Кремля».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(2ч)</w:t>
      </w:r>
    </w:p>
    <w:p w:rsidR="003117C2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задания. Итоговое занятие «Смотр знаний».</w:t>
      </w:r>
    </w:p>
    <w:p w:rsidR="0058080C" w:rsidRPr="0058080C" w:rsidRDefault="0058080C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C2" w:rsidRPr="0058080C" w:rsidRDefault="0058080C" w:rsidP="00311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17C2"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 класс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Введение ( 1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Вводное занятие «Практические задачи по математике»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«Из варяг в греки»( 2ч.)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«Путь «Из варяг в греки».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«Из варяг в греки»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Славянские цифры( 2ч.)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«Славянские цифры»</w:t>
      </w:r>
    </w:p>
    <w:p w:rsidR="003117C2" w:rsidRPr="0058080C" w:rsidRDefault="003117C2" w:rsidP="003117C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задача«Славянские цифры»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богатства России ( 3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богатства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богатства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Земли, не освоенные человеком 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«Земли, не освоенные человеком»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задача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не освоенные человеком»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по Черноморскому побережью ( 3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путешествия по Черноморскому побережью»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соли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солёной воде?»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соли в солёной воде?»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(1ч)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Трудолюбивые пчёлы  ( 2 ч.)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Трудолюбивые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ли растет человек?( 2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ли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человек?»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ли растет человек?»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Волосы( 2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Скорость, с которой течет кровь( 2 ч.)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 которой течет кровь»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 которой течет кровь»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«Производительность» сердца( 2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 задач 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«Производительность» сердца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задача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«Производительность» сердца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(2 ч.)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«Человек и ЗОЖ»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стоят деньги? (2ч)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 ч.)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стоят деньги?»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стоят деньги?»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Повторение (4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 «Математика и окружающий нас мир»</w:t>
      </w:r>
    </w:p>
    <w:p w:rsidR="003117C2" w:rsidRPr="0058080C" w:rsidRDefault="003117C2" w:rsidP="003117C2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Олимпиада </w:t>
      </w:r>
    </w:p>
    <w:p w:rsidR="003117C2" w:rsidRPr="0058080C" w:rsidRDefault="003117C2" w:rsidP="003117C2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Итоговое занятие «Смотр знаний»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«Черноморское побережье»</w:t>
      </w:r>
    </w:p>
    <w:p w:rsidR="003117C2" w:rsidRPr="0058080C" w:rsidRDefault="003117C2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9572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117C2" w:rsidRDefault="00C9572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58080C" w:rsidRDefault="0058080C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2"/>
        <w:gridCol w:w="1417"/>
        <w:gridCol w:w="4253"/>
        <w:gridCol w:w="2410"/>
        <w:gridCol w:w="3402"/>
      </w:tblGrid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Знания, умения и способы действий, на которые опирается задача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педагогический результат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Признакус.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фигур по их признакам, сравнение величин, элементы сотрудничества в игровой деятельности.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Оценка индивидуальных стартовых возможностей учащихся в плане готовности к изучению курса математики. Оценка стартовых коммуникативных возможностей учащихся и класса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стартовых возможностей для дальнейше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>го изучения математики. Создание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карточек-помощников. Освоение первичных навыков в малой группе.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Относитикус.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Величиния.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узнали, что нам предстоит узнать.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Найти клад кота Леопольда в стране Грамотеев.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чтение;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рассказ о прочитанной книге;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озаглавливание текста;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восстановление деформированного текста;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чтение наизусть;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элементарное стихосложение;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инсценировка;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Общеучебные умения: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элементы одно и разновозрастного сотрудничества в игровой деятельности. 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соотнесение текстовой информации и иллюстративного материала;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фиксация сообщений в виде графического изображения;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высказывание собственной точки зрения;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-публичное выступление;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Оценка индивидуальных стартовых возможностей учащихся в плане готовности к изучению курса обучения грамоте и литературного чтения.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Оценка стартовых коммуникативных возможностей отдельных учащихся и класса в целом (методом экспертного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наблюдения).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Демонстрация учащимися первоначальных навыков работы с текстом, чтения, письма, сочинения, пересказа, а также умения взаимодействовать в микрогруппе.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Ознакомление учащихся с перспективами изучения предметов «Обучение грамоте» и «Литературное чтение».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первичных навыков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совместной работы в малой группе.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 Сказки.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 Поэтическая аллея.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Грамотеев, или клад кота Леопольда.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Кукольный театр.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игровой площадки.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один из способов группового взаимодействия при решении проектной задачи; посмотреть, как дети разобрались с темой «Признаки предметов» по математике при решении практической задачи в малой группе.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80C" w:rsidRPr="0058080C" w:rsidRDefault="0058080C" w:rsidP="00B33F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индивидуальных стартовых возможностей учащихся в плане готовности к изучению курса обучения грамоте и литературного чтения.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стартовых коммуникативных возможностей отдельных учащихся и класса в целом (методом экспертного наблюдения).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80C" w:rsidRPr="004D651A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первичных навыков в малой группе.</w:t>
            </w:r>
          </w:p>
          <w:p w:rsidR="0058080C" w:rsidRPr="004D651A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учащимися стартовых возможностей для дальнейшего изучения математики.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исследуем школу. Ориентируемся в пространстве школы. Школа изнутри.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оценивается: Владение учащимися необходимым предметным материалом, умение правильно выполнять отдельные задания и выстроить их с помощью решение задачи в целом. 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ориентироваться в пространстве школы, узнать, кто работает в школе.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любознательность, толерантность, 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умения.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исследуем школу. Ориентируемся в пространстве школы. Школа снаружи.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Отгадываем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загадки.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различать и называть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пространственные отношения: на, над, под.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процессе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оценивается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правильно выполнять отдельные задания и выстроить их с помощью решение задачи в целом. 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пространственное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Фруктовая азбука.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оценивается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правильно выполнять отдельные задания и выстроить их с помощью решение задачи в целом. 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Твоё любимое число.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информации в энциклопедиях и справочниках по теме исследования.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предметными знаниями и умениями, умение применить их для решения конкретно-практической задачи.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фактов и умение делать выводы на основе их анализа.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выстроить с помощью выполнения отдельных заданий решение задачи в целом.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Новому году.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малой группе (умение распределять задания между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Оценивается умение создавать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тексты и иллюстрированный материал к ним.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учащимися умения, работая в малой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анализировать данные, представленные в разных формах.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Азбука для малышей.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ракета.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фигур по их признакам, сравнение величин, элементы сотрудничества в игровой деятельности.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выстроить с помощью выполнения отдельных заданий решение задачи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лесу.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Помощь Колобку.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Спасение кота.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Чтение данных, зафиксированных разными способами, выбор оптимального способа решения.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 переносить известные им способы действий в конкретно-практическую квазиреальную ситуацию.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Заселение жилого дома.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букв, звуков.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умение выстроить с помощью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отдельных заданий решение задачи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учащимися умения, работая в малой группе, создать конечный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книг.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Школа глазами детей.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Напиши другу рисуночное письмо.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Литературное чтение: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 анализировать  художеств</w:t>
            </w:r>
            <w:r w:rsidRPr="005808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енные  произведения разной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жанровой принадлежности;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  <w:t xml:space="preserve">-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сравнивать и ранжировать  фольклорные произведения малых форм (загадка, считалка, небылица, скороговорка;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владение приемами ознакомительного, поискового (просмотрового) чтения.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Окружающий мир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владение понятиями «неживая и живая природа», «изделия человека», 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«звери», «птицы», «насекомые». 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знание зверей, птиц, насекомых, явлений природы своего края в пределах программы 1 класса. 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чтение, анализ, классификация, обобщение, умение разгадывать загадки.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подведении итогов работы оценивается: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предметным материалом, умение применять его в нестандартной ситуации;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выполнения  задания;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способность на протяжении всего решения задачи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удерживать её специфику;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планировать собственные действия, распределять задания в соответствии с возрастными возможностями;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перенос способов действий, освоенных в одном учебном предмете или теме, на другие предметы или темы;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работать с предложенным текстовым  материалом, выделять из него </w:t>
            </w: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отсеивать лишнее, не имеющее отношения к решению данной задачи;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умения при работе в малой  группе и их влияние на конечный результат.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Демонстрация учащимися: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освоения предметного материала и возможностей применять его в нестандартных условиях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работать в малой группе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Чтение данных, зафиксированных разными способами, выбор оптимального способа решения.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( коммуникативная компетентность): организация работы, распределение заданий между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участниками группы в соответствии с общей структурой задачи и возможностями участников, взаимодействие и взаимопомощь в ходе решения задачи;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текстами.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 учащимся усвоения предметного материала и возможностей применять его в нестандартной ситуации;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в малой </w:t>
            </w: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группе, создавать конечный результат – набор материалов для телепередачи – объединённых одной темой.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Построй дом. Итоговая предметная проектная задача.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различными средствами моделирования отношений равенства или неравенства, разностного отношения. Комбинирование фигур по образцу. Работа в малой группе.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усвоения предметного материала и возможностей применять его в нестандартных условиях.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владение предметными знаниями и умениями, умение применять их для решения практической задачи.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проведу летние каникулы.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Общеучебные умения: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элементы одно и разновозрастного сотрудничества в игровой деятельности. 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соотнесение текстовой информации и иллюстративного материала;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фиксация сообщений в виде графического изображения;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высказывание собственной точки зрения;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-публичное выступление;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усвоения предметного материала и возможностей применять его в нестандартных условиях.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1 классом. Чему мы научились?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C6206F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80C" w:rsidRDefault="0058080C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17C2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Spec="center" w:tblpY="-90"/>
        <w:tblW w:w="13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2551"/>
        <w:gridCol w:w="5812"/>
        <w:gridCol w:w="4577"/>
      </w:tblGrid>
      <w:tr w:rsidR="003117C2" w:rsidRPr="00A97E77" w:rsidTr="0058080C">
        <w:trPr>
          <w:trHeight w:hRule="exact" w:val="441"/>
        </w:trPr>
        <w:tc>
          <w:tcPr>
            <w:tcW w:w="1033" w:type="dxa"/>
            <w:shd w:val="clear" w:color="auto" w:fill="FFFFFF"/>
          </w:tcPr>
          <w:p w:rsidR="003117C2" w:rsidRPr="00A97E77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40" w:type="dxa"/>
            <w:gridSpan w:val="3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3117C2" w:rsidRPr="0058080C" w:rsidTr="0058080C">
        <w:trPr>
          <w:trHeight w:hRule="exact" w:val="71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577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117C2" w:rsidRPr="0058080C" w:rsidTr="0058080C">
        <w:trPr>
          <w:trHeight w:hRule="exact" w:val="69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Введение в курс 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Введение в курс «Практические задачи по математике»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ситуации арифметическими и геометрическими средствами.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математических объектов (по длине, площади, вместимости, массе, времени).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явлений и событий с использованием величин.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моделей геометрических фигур в окружающих предметах.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Находить математических зависимостей в окружающей действительности.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Разрешать житейские ситуации, требующие умения находить геометрические величины (планировка, разметка).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геометрические построения.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Практическая задача «Как найти сокровища?»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Практическая работа «Как найти сокровища?»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Далеко ли до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Солнца?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7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Солнце —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обыкновенный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жёлтый карлик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Солнечная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система»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226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Солнце 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карлик»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Солнце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карлик» 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арифметические вычисления.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Прогнозировать результат вычисления,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задачи, выполнение задания на измерение, вычисление, построение.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Сравнивать разные способы вычислений, решения задачи;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рациональное (удобного) способа.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Накапливать и использовать опыт решения разнообразных математических задач.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Солнце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карлик»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Спутники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5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63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"Солнце, планеты и спутники 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Кто строит дома </w:t>
            </w: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воде?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дома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правильность и полноту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Искать, обнаруживать и устранять ошибки логического (в ходе решения) и арифметического (в вычислениях) характера.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необходимой информации в учебной и справочной литературе.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презентаций.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необходимой информации в учебной и справочной литературе.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презентаций.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41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крепости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крепости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58080C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Кто пост</w:t>
            </w:r>
            <w:r w:rsidR="003117C2"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роил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гнездо?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Едят ли птицы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сладкое?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5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Почему яйцу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нельзя переохлаждаться?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Московский Кремль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Олимпиадные задания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«Морской орех»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9FA" w:rsidRPr="0058080C" w:rsidRDefault="00C249F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117C2" w:rsidRP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310D" w:rsidRPr="0058080C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40" w:tblpY="269"/>
        <w:tblW w:w="14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985"/>
        <w:gridCol w:w="4819"/>
        <w:gridCol w:w="6379"/>
      </w:tblGrid>
      <w:tr w:rsidR="003117C2" w:rsidRPr="0058080C" w:rsidTr="0058080C">
        <w:trPr>
          <w:trHeight w:hRule="exact" w:val="44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3117C2" w:rsidRPr="0058080C" w:rsidTr="0058080C">
        <w:trPr>
          <w:trHeight w:hRule="exact" w:val="70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58080C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</w:t>
            </w:r>
            <w:r w:rsidR="003117C2"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117C2" w:rsidRPr="0058080C" w:rsidTr="0058080C">
        <w:trPr>
          <w:trHeight w:hRule="exact" w:val="72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Введение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 «Практические задачи »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опыт решения разнообразных практических задач.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правильности и полноты выполнения алгоритма действия решения проектной задачи.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Искать, обнаруживать и устранять ошибки логического характера.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Что находится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находится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Изготовление модели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Внутреннее строение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практических задач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находится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5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 задача 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Вулканы»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Помогите Пете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Семёнову 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практической задачи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Помогите Пете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Семёнову»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практической задачи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Помогите Пете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Семёнову». Составление карты местности.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работа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Города, где побывал Петя Семенов»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 Айсберги.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задач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Антарктида.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практических задач 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Много ли на Земле льда?</w:t>
            </w:r>
            <w:r w:rsidRPr="0058080C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». Гренландия.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Моделировать ситуацию 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 объектов.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явлений и событий с использованием величин.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модели в окружающих предметах.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Обнаруживать зависимостей в окружающей действительности.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Разрешать житейские ситуации, 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Прогнозировать результат ,  проектной задачи.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необходимой информации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наблюдений, опросов, поисков.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val="154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Много ли на Земле льда?</w:t>
            </w:r>
            <w:r w:rsidRPr="0058080C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хранится пресная вода?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хранится пресная вода?»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Где хранится пресная вода?»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"Планета, на которой мы живем»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«Многоэтажная атмосфера Земли</w:t>
            </w:r>
            <w:r w:rsidR="0058080C"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Многоэтажная» атмосфера Земли»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Многоэтажная» атмосфера Земли»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1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мир горных пещер 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Сказочный мир горных пещер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Решение практических задач  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«Сказочный мир горных пещер»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правильность и полноту выполнения алгоритма решения практической, проектной задачи,.</w:t>
            </w:r>
          </w:p>
          <w:p w:rsidR="003117C2" w:rsidRPr="0058080C" w:rsidRDefault="003117C2" w:rsidP="0058080C">
            <w:pPr>
              <w:tabs>
                <w:tab w:val="left" w:pos="14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•Искать, обнаруживать и устранять ошибки логического характера.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аквариум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 аквариум»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54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—аквариум»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83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Озеро Бай</w:t>
            </w:r>
            <w:r w:rsidR="0058080C"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4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6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29-30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 работа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Древнего Кремля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задача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Древнего Кремля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2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Древнего Кремля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Олимпиадные задания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  <w:sectPr w:rsidR="003117C2" w:rsidRP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80" w:tblpY="-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308"/>
        <w:gridCol w:w="4252"/>
        <w:gridCol w:w="6299"/>
      </w:tblGrid>
      <w:tr w:rsidR="003117C2" w:rsidRPr="0058080C" w:rsidTr="0058080C">
        <w:trPr>
          <w:trHeight w:hRule="exact" w:val="4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3117C2" w:rsidRPr="0058080C" w:rsidTr="0058080C">
        <w:trPr>
          <w:trHeight w:hRule="exact" w:val="8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117C2" w:rsidRPr="0058080C" w:rsidTr="0058080C">
        <w:trPr>
          <w:trHeight w:hRule="exact" w:val="9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Введение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 «Практические задачи по математике»</w:t>
            </w:r>
          </w:p>
        </w:tc>
        <w:tc>
          <w:tcPr>
            <w:tcW w:w="6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ситуации арифметическими и геометрическими средствами.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математических объектов (по длине, площади, вместимости, массе, времени).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явления и события с использованием величин.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модели геометрических фигур в окружающих предметах.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Обнаруживать математические зависимости в окружающей действительности.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Разрешать житейских ситуаций, требующих умения находить геометрические величины (планировка, разметка).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геометрических построений.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«Из варяг в греки»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«Из варяг в греки»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«Из варяг в греки»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Славянские цифры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цифры»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цифры»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Лесные богатства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богатства России»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богатства России»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Земли, не освоенные человеком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не освоенные человеком»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не освоенные человеком»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Черноморскому побережью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путешествия по Черноморскому побережью»</w:t>
            </w:r>
          </w:p>
        </w:tc>
        <w:tc>
          <w:tcPr>
            <w:tcW w:w="6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арифметические вычисления.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Прогнозировать результат вычисления, решения задачи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задачи, выполнение задания на измерение, вычисление, построение.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Сравнивать разных способов вычислений, решения задачи;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рациональный (удобный) способ.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опыт решения разнообразных математических задач.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правильность и полноту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Исткать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«Черноморское побережье»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соли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солёной воде?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соли в солёной воде?»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соли в солёной воде?»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Трудолюбивые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пчёлы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Трудолюбивые пчёлы»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Насекомые»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растет человек?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 человек?»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 человек?»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Волосы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Скорость, с которой течет кровь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с которой течет кровь»</w:t>
            </w:r>
          </w:p>
        </w:tc>
        <w:tc>
          <w:tcPr>
            <w:tcW w:w="629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Искать, обнаруживать и устранять ошибки логического (в ходе решения) и арифметического (в вычислениях)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с которой течет кровь»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«Производительность» сердца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задач 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«Производительность» сердца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задача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«Производительность» сердца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«Человек и ЗОЖ»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стоят деньги?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стоят деньги?»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стоят деньги?»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Проект «Математика и окружающий нас мир»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C30" w:rsidRPr="0058080C" w:rsidRDefault="000D3C30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0A" w:rsidRPr="0058080C" w:rsidRDefault="0041230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230A" w:rsidRPr="0058080C" w:rsidSect="00B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C2" w:rsidRDefault="003117C2" w:rsidP="0041230A">
      <w:pPr>
        <w:spacing w:after="0" w:line="240" w:lineRule="auto"/>
      </w:pPr>
      <w:r>
        <w:separator/>
      </w:r>
    </w:p>
  </w:endnote>
  <w:endnote w:type="continuationSeparator" w:id="0">
    <w:p w:rsidR="003117C2" w:rsidRDefault="003117C2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C2" w:rsidRDefault="003117C2" w:rsidP="0041230A">
      <w:pPr>
        <w:spacing w:after="0" w:line="240" w:lineRule="auto"/>
      </w:pPr>
      <w:r>
        <w:separator/>
      </w:r>
    </w:p>
  </w:footnote>
  <w:footnote w:type="continuationSeparator" w:id="0">
    <w:p w:rsidR="003117C2" w:rsidRDefault="003117C2" w:rsidP="0041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62F60"/>
    <w:multiLevelType w:val="hybridMultilevel"/>
    <w:tmpl w:val="87EE3158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8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5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4B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2A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8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22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64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2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C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03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28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A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2F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8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0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4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C41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8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A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D6A6A"/>
    <w:multiLevelType w:val="hybridMultilevel"/>
    <w:tmpl w:val="5CA235DA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A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3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DA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2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2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0A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4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7653E"/>
    <w:rsid w:val="000D3C30"/>
    <w:rsid w:val="000F4389"/>
    <w:rsid w:val="00100EBE"/>
    <w:rsid w:val="00106BAD"/>
    <w:rsid w:val="00115A5D"/>
    <w:rsid w:val="00125AEB"/>
    <w:rsid w:val="001A1609"/>
    <w:rsid w:val="001B636E"/>
    <w:rsid w:val="001E30F7"/>
    <w:rsid w:val="0021631F"/>
    <w:rsid w:val="002210E4"/>
    <w:rsid w:val="00226C1A"/>
    <w:rsid w:val="00231909"/>
    <w:rsid w:val="0024049A"/>
    <w:rsid w:val="00253671"/>
    <w:rsid w:val="00254503"/>
    <w:rsid w:val="002965E9"/>
    <w:rsid w:val="002A6B52"/>
    <w:rsid w:val="002D1FB1"/>
    <w:rsid w:val="002D7072"/>
    <w:rsid w:val="003117C2"/>
    <w:rsid w:val="00315282"/>
    <w:rsid w:val="00373FC2"/>
    <w:rsid w:val="00376021"/>
    <w:rsid w:val="00382953"/>
    <w:rsid w:val="004065D3"/>
    <w:rsid w:val="0041230A"/>
    <w:rsid w:val="00445BFB"/>
    <w:rsid w:val="00450627"/>
    <w:rsid w:val="0045792F"/>
    <w:rsid w:val="00464EE1"/>
    <w:rsid w:val="004D651A"/>
    <w:rsid w:val="00527E76"/>
    <w:rsid w:val="0053310D"/>
    <w:rsid w:val="0058080C"/>
    <w:rsid w:val="0059402E"/>
    <w:rsid w:val="00612777"/>
    <w:rsid w:val="006B074A"/>
    <w:rsid w:val="006F6CE2"/>
    <w:rsid w:val="00704205"/>
    <w:rsid w:val="00763745"/>
    <w:rsid w:val="0078283C"/>
    <w:rsid w:val="00786BA6"/>
    <w:rsid w:val="007D08D1"/>
    <w:rsid w:val="007F072E"/>
    <w:rsid w:val="008113B0"/>
    <w:rsid w:val="00836109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572A"/>
    <w:rsid w:val="00C97460"/>
    <w:rsid w:val="00CA6CFF"/>
    <w:rsid w:val="00CA7859"/>
    <w:rsid w:val="00CC0BF4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BE14-1B00-4FF0-8776-1C043280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26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35</cp:revision>
  <cp:lastPrinted>2018-09-17T08:31:00Z</cp:lastPrinted>
  <dcterms:created xsi:type="dcterms:W3CDTF">2017-09-06T15:20:00Z</dcterms:created>
  <dcterms:modified xsi:type="dcterms:W3CDTF">2019-01-28T10:44:00Z</dcterms:modified>
</cp:coreProperties>
</file>